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C5FFE" w14:textId="3341A1EF" w:rsidR="00774261" w:rsidRPr="00AC1C88" w:rsidRDefault="00774261" w:rsidP="007742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8B8337" w14:textId="77777777" w:rsidR="00774261" w:rsidRPr="00774261" w:rsidRDefault="00774261" w:rsidP="0077426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74261">
        <w:rPr>
          <w:rFonts w:ascii="Times New Roman" w:hAnsi="Times New Roman" w:cs="Times New Roman"/>
          <w:sz w:val="28"/>
          <w:szCs w:val="28"/>
          <w:lang w:val="kk-KZ"/>
        </w:rPr>
        <w:t>Определить максимально допустимой скорости движения грузовых автомобилей по кумулитивной кривой и накопленной частости.</w:t>
      </w:r>
    </w:p>
    <w:p w14:paraId="0735BD36" w14:textId="77777777" w:rsidR="00774261" w:rsidRDefault="00774261" w:rsidP="0077426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 w:rsidRPr="004448DB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Исходные данные</w:t>
      </w:r>
    </w:p>
    <w:p w14:paraId="33A86722" w14:textId="77777777" w:rsidR="00774261" w:rsidRPr="004448DB" w:rsidRDefault="00774261" w:rsidP="0077426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noProof/>
          <w:lang w:eastAsia="ru-RU"/>
        </w:rPr>
        <w:drawing>
          <wp:inline distT="0" distB="0" distL="0" distR="0" wp14:anchorId="590C03DE" wp14:editId="3CFD3FAE">
            <wp:extent cx="5940425" cy="964565"/>
            <wp:effectExtent l="0" t="0" r="3175" b="698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944C3" w14:textId="77777777" w:rsidR="00774261" w:rsidRPr="00B57DC4" w:rsidRDefault="00774261" w:rsidP="00774261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u w:val="single"/>
        </w:rPr>
      </w:pPr>
      <w:r w:rsidRPr="00B57DC4">
        <w:rPr>
          <w:b/>
          <w:color w:val="333333"/>
          <w:sz w:val="28"/>
          <w:szCs w:val="28"/>
          <w:u w:val="single"/>
        </w:rPr>
        <w:t>Результаты оформить в табличной форме:</w:t>
      </w:r>
    </w:p>
    <w:p w14:paraId="531FDCA2" w14:textId="77777777" w:rsidR="00774261" w:rsidRPr="004448DB" w:rsidRDefault="00774261" w:rsidP="00774261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highlight w:val="yellow"/>
          <w:u w:val="single"/>
        </w:rPr>
      </w:pPr>
      <w:r>
        <w:rPr>
          <w:noProof/>
        </w:rPr>
        <w:drawing>
          <wp:inline distT="0" distB="0" distL="0" distR="0" wp14:anchorId="5A80BC7E" wp14:editId="17CC1627">
            <wp:extent cx="5940425" cy="1136650"/>
            <wp:effectExtent l="0" t="0" r="3175" b="635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F3374" w14:textId="77777777" w:rsidR="00774261" w:rsidRPr="00774261" w:rsidRDefault="00774261" w:rsidP="00774261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4261">
        <w:rPr>
          <w:rFonts w:ascii="Times New Roman" w:hAnsi="Times New Roman" w:cs="Times New Roman"/>
          <w:sz w:val="28"/>
          <w:szCs w:val="28"/>
        </w:rPr>
        <w:t>По эпюре итоговых коэффициентов аварийности оцените участок № 1.</w:t>
      </w:r>
    </w:p>
    <w:p w14:paraId="3E5A87A5" w14:textId="78C5D868" w:rsidR="00FE6EEB" w:rsidRDefault="00774261" w:rsidP="00774261">
      <w:r>
        <w:rPr>
          <w:noProof/>
          <w:lang w:eastAsia="ru-RU"/>
        </w:rPr>
        <w:drawing>
          <wp:inline distT="0" distB="0" distL="0" distR="0" wp14:anchorId="0B7A8A9F" wp14:editId="7724AEEE">
            <wp:extent cx="4638675" cy="12192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557D101" wp14:editId="24F9E69C">
            <wp:extent cx="4667250" cy="25241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6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93B15"/>
    <w:multiLevelType w:val="hybridMultilevel"/>
    <w:tmpl w:val="A4CE10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ED05A8"/>
    <w:multiLevelType w:val="hybridMultilevel"/>
    <w:tmpl w:val="CE088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F14"/>
    <w:rsid w:val="00120F14"/>
    <w:rsid w:val="00774261"/>
    <w:rsid w:val="00FE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3363"/>
  <w15:chartTrackingRefBased/>
  <w15:docId w15:val="{22FEB510-AE12-487E-8E25-75B3D4CF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42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74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2020-11-08T13:39:00Z</dcterms:created>
  <dcterms:modified xsi:type="dcterms:W3CDTF">2020-11-08T13:40:00Z</dcterms:modified>
</cp:coreProperties>
</file>